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仿宋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2021年暑期社会实践新闻宣传明白纸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新闻宣传作为暑期社会实践过程中的重要组成部分，在实践后期宣传和实践评奖评优中扮演着至关重要的角色。为了让同学们深入了解新闻宣传的重要性，在社会实践中更好地完成新闻宣传工作，现就有关内容做出如下说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新闻媒体分类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社会实践投稿的新闻媒体可以分为国家级媒体、省级媒体、校（市）级媒体、网络媒体。其中，国家级媒体主要包括：人民网、新华网、光明网、中国经济网、中国青年网、央视网、央广网、中国新闻网、中国日报网、人民日报、中国青年报等；省级媒</w:t>
      </w:r>
      <w:bookmarkStart w:id="0" w:name="_GoBack"/>
      <w:bookmarkEnd w:id="0"/>
      <w:r>
        <w:rPr>
          <w:rFonts w:hint="eastAsia" w:ascii="仿宋_GB2312" w:eastAsia="仿宋_GB2312"/>
          <w:sz w:val="32"/>
          <w:szCs w:val="22"/>
          <w:lang w:val="en-US" w:eastAsia="zh-CN"/>
        </w:rPr>
        <w:t>体主要包括：青春山东、山东省学生联合会、山东新闻网、山东之窗、齐鲁网、大众网、齐鲁晚报、大众日报等；校（市）级媒体主要包括：山东理工大学电视台、山东理工大学报、理工青年网站、青春在线、齐鲁淄博网、淄博新闻网、淄博发布等；网络媒体主要包括：新浪网、搜狐网、腾讯网、网易网、凤凰网、今日头条、中国大学生在线等。社会实践评优将根据稿件的媒体类别由高到低划分评分标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新闻投稿注意事项（以中国青年网为例）：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  <w:t>（一）通用事项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1.投稿必须选择正确的栏目，否则直接退稿。资讯类栏目：考研、求职、国学、情感。新闻报道类栏目：教育频道（校园快讯、组图、视频、人物专访）、三下乡（实践纪实、实践图片、实践视频）、我的返家乡实践故事（为2020年暑期专项活动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2.投稿前必须完善个人信息，否则直接退稿。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3.标题不宜太长，也不宜太短，10-30字比较合适。要用一句话标题，不要出现“——”多重标题形式。注意写实，有核心新闻点。不要出现团队名称。要注意标题里的学校名称使用，非名校（比如清华、北大等）尽量不要在标题里体现学校名称，可以用某地大学生、某地高校等，比如湖南一高校、青岛大学生；如果非要用学校名称，谨慎使用学校简称，尤其是有多所高校争议的简称。标题里可以巧妙使用数字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4.新闻类稿件的正文格式要有电头，在文章最前方，形式为：中国青年网+地点+时间电（通讯员XXX），如：中国青年网济南7月1日电（通讯员 张三），地点为所在的地级市名称，多名通讯员之间加空格。电头加粗，通讯员不加粗，如：中国青年网济南7月1日电（通讯员 张三 李四）。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5.严禁出现非原创稿件、抄袭性稿件。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6.涉及政治敏感内容，例如引用国家领导人的重要讲话，需要谨慎。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7.稿件人称，稿件需用第三人称客观叙述，不要使用第一人称用语，人物称呼禁止出现“我校”“我院”“师兄”“学长”等校内宣传稿件用语。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  <w:t>（二）文字报道类稿件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1.新闻要素要齐全，要有新闻导语（导语的形式可以多样化）。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2.表述要流畅，不可写三段式的宣传稿，要注重稿件的故事性描述，不可写成总结报告体，不要写太多抒发感情、空大的宣传性内容，要写成新闻体。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3.要注意小标题的使用。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4.要有采访。要注意新闻常用话术的使用，比如：据悉、据××介绍、据××统计、××介绍说、××认为/表示/指出等。在这种陈述过程中，要注意直接引语的使用。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5.要注意标点符号的使用。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6.</w:t>
      </w:r>
      <w:r>
        <w:rPr>
          <w:rFonts w:hint="default" w:ascii="仿宋_GB2312" w:eastAsia="仿宋_GB2312"/>
          <w:sz w:val="32"/>
          <w:szCs w:val="22"/>
          <w:lang w:val="en-US" w:eastAsia="zh-CN"/>
        </w:rPr>
        <w:t>稿件不得记流水账，不得投日记和座谈纪要，不得含有大段领导讲话、企业信息、背景材料、历史沿革、生平事迹等。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7.注意文章的起承转合，注意衔接语的使用。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8.</w:t>
      </w:r>
      <w:r>
        <w:rPr>
          <w:rFonts w:hint="default" w:ascii="仿宋_GB2312" w:eastAsia="仿宋_GB2312"/>
          <w:sz w:val="32"/>
          <w:szCs w:val="22"/>
          <w:lang w:val="en-US" w:eastAsia="zh-CN"/>
        </w:rPr>
        <w:t>不要过多引用背景资料或大段堆砌材料。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9.要注意语法知识和前后逻辑关系。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10.配图，2-4张，合影不超过1张且放最后；图片下方注明图片说明和作者，如：图为北京大学丁香花实践队在支教。中国青年网通讯员 李明 摄/供图。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sz w:val="32"/>
          <w:szCs w:val="22"/>
          <w:lang w:val="en-US" w:eastAsia="zh-CN"/>
        </w:rPr>
        <w:t>11.感悟收获等随笔和资讯类稿件，可以不用写成新闻体，要求相对宽松，但是需体现个人思考，写出真情实感，可以使用第一人称；内容需以个人的感悟和收获为主，不得大段写活动流程；不要过多引用背景资料或大段堆砌材料，不用刻意升华文章，不要写大话、空话、套话，不得记流水账或写成日记，不要大段引用名人名言，不得抄袭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  <w:t>（三）组图报道类稿件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1.图片6-20张，合影不得超过1张。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2.标题、电头、导语同上，导语不少于100字。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3.单张照片1M以上，画面清晰，6-20张图片，尺寸不得小于900×600像素（纵向图片不小于400×600像素），格式为JPG或PNG。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4.每张图片都要有图片说明和作者，需尽量详细说明图片里的故事，让读者明白这张图要说明的新闻故事。如：图为实践队在支教。中国青年网通讯员 XXX 摄/提供/供图。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5.图片要求画面清晰、明亮，需曝光正常、构图简洁、主体明确，图片内容、角度不得重复，不得摆拍，不得出现商业信息，不得有水印，不得随意拼贴和加贴纸，空场景不超过2张，合影不超过1张且放最后。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6.组图拍摄要注重特写与全景的搭配，要注意拍摄角度和画面质量，选择能够代表事件的图片，让图片来讲故事。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7.特殊群体（有特殊疾病的，如白血病、艾滋病、脑瘫儿童等）眼部需要打码处理。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2"/>
          <w:lang w:val="en-US" w:eastAsia="zh-CN"/>
        </w:rPr>
        <w:t>（四）视频报道类稿件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1.标题、导语同实践纪实要求；不需要电头，作者放在文末（通讯员 XXX）。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2.画面清晰、不变形、无杂音，长度3分钟以上，分辨率不小于720×576像素，画面宽高比例4:3或16：9，格式为MP4。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3.纯粹以静态照片整合的视频请不要投稿，整段视频中用到静态照片的时长不得超过视频的1/4长度。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4.视频需要有一定的剪辑和包装，视频边角不得出现学校logo，团队名称等，不得出现剪辑软件名称和画面、字样。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  <w:r>
        <w:rPr>
          <w:rFonts w:hint="default" w:ascii="仿宋_GB2312" w:eastAsia="仿宋_GB2312"/>
          <w:sz w:val="32"/>
          <w:szCs w:val="22"/>
          <w:lang w:val="en-US" w:eastAsia="zh-CN"/>
        </w:rPr>
        <w:t>5.正文需要配图片一张，有图片说明，格式同上。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2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0181D"/>
    <w:multiLevelType w:val="singleLevel"/>
    <w:tmpl w:val="15D018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8053E"/>
    <w:rsid w:val="23835E70"/>
    <w:rsid w:val="36DB378F"/>
    <w:rsid w:val="753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2020-07-08T03:19:00Z</dcterms:created>
  <dc:creator>Administrator</dc:creator>
  <cp:lastModifiedBy>陆多.</cp:lastModifiedBy>
  <dcterms:modified xsi:type="dcterms:W3CDTF">2021-08-13T11:45:54Z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701CF89B095B4089A209E01DA2D603DC</vt:lpwstr>
  </property>
</Properties>
</file>