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关于做好第五届“中国青年好网民”优秀故事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组织推荐的工作提示</w:t>
      </w:r>
    </w:p>
    <w:p>
      <w:pPr>
        <w:spacing w:line="560" w:lineRule="exact"/>
        <w:ind w:firstLine="640" w:firstLineChars="200"/>
        <w:rPr>
          <w:rFonts w:ascii="宋体" w:hAnsi="宋体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为深入学习宣传贯彻习近平新时代中国特色社会主义思想，落实习近平总书记关于培育“中国好网民”的重要要求，动员广大青年带头在网络上弘扬主旋律、传播正能量，以积极构建清朗网络空间的实际行动迎接中国共产党成立100周年，经团中央书记处批准，现就开展第五届“中国青年好网民”优秀故事征集活动有关事项提示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黑体" w:cs="黑体"/>
          <w:sz w:val="32"/>
          <w:szCs w:val="32"/>
          <w:lang w:val="fr-FR"/>
        </w:rPr>
      </w:pPr>
      <w:r>
        <w:rPr>
          <w:rFonts w:hint="eastAsia" w:ascii="宋体" w:hAnsi="宋体" w:eastAsia="黑体" w:cs="黑体"/>
          <w:sz w:val="32"/>
          <w:szCs w:val="32"/>
          <w:lang w:val="fr-FR"/>
        </w:rPr>
        <w:t>一、组织机构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pacing w:val="-20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主办单位：共青团中央宣传部、中央网信办网络</w:t>
      </w:r>
      <w:r>
        <w:rPr>
          <w:rFonts w:hint="eastAsia" w:ascii="宋体" w:hAnsi="宋体" w:eastAsia="仿宋_GB2312" w:cs="仿宋_GB2312"/>
          <w:spacing w:val="-20"/>
          <w:sz w:val="32"/>
          <w:szCs w:val="32"/>
          <w:lang w:val="fr-FR"/>
        </w:rPr>
        <w:t>社会工作局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承办单位：中国青少年新媒体协会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活动平台：“学校共青团”及“共青团中央”微信公众平台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hanging="2"/>
        <w:textAlignment w:val="auto"/>
        <w:rPr>
          <w:rFonts w:hint="eastAsia" w:ascii="宋体" w:hAnsi="宋体" w:eastAsia="仿宋_GB2312" w:cs="仿宋_GB2312"/>
          <w:spacing w:val="-20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中国青年报、中国青年网、中国青年报手机客户端、</w:t>
      </w:r>
      <w:r>
        <w:rPr>
          <w:rFonts w:hint="eastAsia" w:ascii="宋体" w:hAnsi="宋体" w:eastAsia="仿宋_GB2312" w:cs="仿宋_GB2312"/>
          <w:spacing w:val="-20"/>
          <w:sz w:val="32"/>
          <w:szCs w:val="32"/>
          <w:lang w:val="fr-FR"/>
        </w:rPr>
        <w:t>中国网信网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黑体" w:cs="黑体"/>
          <w:sz w:val="32"/>
          <w:szCs w:val="32"/>
          <w:lang w:val="fr-FR"/>
        </w:rPr>
        <w:t>二、活动时间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2021年4月至5月开展征集评选。宣传、展示、分享学习活动持续2021年全年。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黑体" w:cs="黑体"/>
          <w:sz w:val="32"/>
          <w:szCs w:val="32"/>
          <w:lang w:val="fr-FR"/>
        </w:rPr>
      </w:pPr>
      <w:r>
        <w:rPr>
          <w:rFonts w:hint="eastAsia" w:ascii="宋体" w:hAnsi="宋体" w:eastAsia="黑体" w:cs="黑体"/>
          <w:sz w:val="32"/>
          <w:szCs w:val="32"/>
          <w:lang w:val="fr-FR"/>
        </w:rPr>
        <w:t>三、活动内容和形式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登录活动官方平台，通过组织推荐和网络推荐两种渠道，从各领域广泛征集、遴选出100个青年好网民的优秀故事和感人事迹，广泛开展评议展示和学习分享，努力兴起争当青年好网民的热潮。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黑体" w:cs="黑体"/>
          <w:sz w:val="32"/>
          <w:szCs w:val="32"/>
          <w:lang w:val="fr-FR"/>
        </w:rPr>
      </w:pPr>
      <w:r>
        <w:rPr>
          <w:rFonts w:hint="eastAsia" w:ascii="宋体" w:hAnsi="宋体" w:eastAsia="黑体" w:cs="黑体"/>
          <w:sz w:val="32"/>
          <w:szCs w:val="32"/>
          <w:lang w:val="fr-FR"/>
        </w:rPr>
        <w:t>四、推选条件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要求参选故事必须真实，主人公为14至35周岁的青年。侧重征集以下5个方面的优秀故事。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——传承红色基因：坚持爱党爱国爱社会主义，坚守社会主义核心价值观，在党史学习教育中表现突出。积极在网上发帖发文，弘扬唯物史观、颂扬革命精神，具有较大影响力和感召力。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——创作网络精品：积极创作反映新时代风貌的微电影、短视频、动画、漫画、歌曲、图文、表情包等内容积极、形式生动、制作精良的网络文化产品，在网上广泛传播，产生较大影响。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——活跃文化活动：作为网络作家、网络主播、国风音乐人、华服倡导者、国潮创作者等圈层代表，通过组织开展活动等方式，引领相关领域青年文化坚持正确导向、融入伟大时代、服务人民需求，在青少年中拥有广泛号召力和较大影响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——守望网上阵地：运营新闻媒体、政务新媒体、机构自媒体等网络新媒体平台账号，坚持正确政治方向和舆论导向，积极承担社会责任，持续向网络空间注入正能量，拥有较大粉丝群体和广泛社会影响。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——助力网络治理：积极抵制网络违法犯罪行为、网络不良信息；具备较强网络安全专业技能，积极协助有关方面消除网络安全问题和风险；普及网络安全知识、宣传文明上网理念、纠正不良用网行为，教育引导网民提升网络素养，为营造健康安全网络环境发挥重要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黑体" w:cs="黑体"/>
          <w:sz w:val="32"/>
          <w:szCs w:val="32"/>
          <w:lang w:val="fr-FR"/>
        </w:rPr>
      </w:pPr>
      <w:r>
        <w:rPr>
          <w:rFonts w:hint="eastAsia" w:ascii="宋体" w:hAnsi="宋体" w:eastAsia="黑体" w:cs="黑体"/>
          <w:sz w:val="32"/>
          <w:szCs w:val="32"/>
          <w:lang w:val="fr-FR"/>
        </w:rPr>
        <w:t>五、推荐评选过程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1．推荐阶段（2021年4月上旬至4月30日）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（1）网络推荐。鼓励广大网民通过活动官方平台进行自荐，同时后台进行初核。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（2）组织推荐。</w:t>
      </w:r>
      <w:r>
        <w:rPr>
          <w:rFonts w:hint="eastAsia" w:ascii="宋体" w:hAnsi="宋体" w:eastAsia="仿宋_GB2312" w:cs="仿宋_GB2312"/>
          <w:b/>
          <w:bCs w:val="0"/>
          <w:sz w:val="32"/>
          <w:szCs w:val="32"/>
          <w:lang w:val="fr-FR"/>
        </w:rPr>
        <w:t>各</w:t>
      </w:r>
      <w:r>
        <w:rPr>
          <w:rFonts w:hint="eastAsia" w:ascii="宋体" w:hAnsi="宋体" w:eastAsia="仿宋_GB2312" w:cs="仿宋_GB2312"/>
          <w:b/>
          <w:bCs w:val="0"/>
          <w:sz w:val="32"/>
          <w:szCs w:val="32"/>
          <w:lang w:val="en-US" w:eastAsia="zh-CN"/>
        </w:rPr>
        <w:t>团市委</w:t>
      </w:r>
      <w:r>
        <w:rPr>
          <w:rFonts w:hint="eastAsia" w:ascii="宋体" w:hAnsi="宋体" w:eastAsia="仿宋_GB2312"/>
          <w:b/>
          <w:bCs w:val="0"/>
          <w:kern w:val="2"/>
          <w:sz w:val="32"/>
          <w:szCs w:val="32"/>
          <w:lang w:val="en-US" w:eastAsia="zh-CN"/>
        </w:rPr>
        <w:t>可</w:t>
      </w:r>
      <w:r>
        <w:rPr>
          <w:rFonts w:hint="eastAsia" w:ascii="宋体" w:hAnsi="宋体" w:eastAsia="仿宋_GB2312"/>
          <w:b/>
          <w:bCs w:val="0"/>
          <w:kern w:val="2"/>
          <w:sz w:val="32"/>
          <w:szCs w:val="32"/>
        </w:rPr>
        <w:t>向团省委推荐</w:t>
      </w:r>
      <w:r>
        <w:rPr>
          <w:rFonts w:ascii="宋体" w:hAnsi="宋体" w:eastAsia="仿宋_GB2312"/>
          <w:b/>
          <w:bCs w:val="0"/>
          <w:kern w:val="2"/>
          <w:sz w:val="32"/>
          <w:szCs w:val="32"/>
        </w:rPr>
        <w:t>2</w:t>
      </w:r>
      <w:r>
        <w:rPr>
          <w:rFonts w:hint="eastAsia" w:ascii="宋体" w:hAnsi="宋体" w:eastAsia="仿宋_GB2312"/>
          <w:b/>
          <w:bCs w:val="0"/>
          <w:kern w:val="2"/>
          <w:sz w:val="32"/>
          <w:szCs w:val="32"/>
        </w:rPr>
        <w:t>个青年好网民优秀故事，</w:t>
      </w:r>
      <w:r>
        <w:rPr>
          <w:rFonts w:hint="eastAsia" w:ascii="宋体" w:hAnsi="宋体" w:eastAsia="仿宋_GB2312"/>
          <w:b/>
          <w:bCs w:val="0"/>
          <w:kern w:val="2"/>
          <w:sz w:val="32"/>
          <w:szCs w:val="32"/>
          <w:lang w:val="en-US" w:eastAsia="zh-CN"/>
        </w:rPr>
        <w:t>各省属</w:t>
      </w:r>
      <w:r>
        <w:rPr>
          <w:rFonts w:hint="eastAsia" w:ascii="宋体" w:hAnsi="宋体" w:eastAsia="仿宋_GB2312"/>
          <w:b/>
          <w:bCs w:val="0"/>
          <w:kern w:val="2"/>
          <w:sz w:val="32"/>
          <w:szCs w:val="32"/>
        </w:rPr>
        <w:t>高校</w:t>
      </w:r>
      <w:r>
        <w:rPr>
          <w:rFonts w:hint="eastAsia" w:ascii="宋体" w:hAnsi="宋体" w:eastAsia="仿宋_GB2312"/>
          <w:b/>
          <w:bCs w:val="0"/>
          <w:kern w:val="2"/>
          <w:sz w:val="32"/>
          <w:szCs w:val="32"/>
          <w:lang w:val="en-US" w:eastAsia="zh-CN"/>
        </w:rPr>
        <w:t>团委</w:t>
      </w:r>
      <w:r>
        <w:rPr>
          <w:rFonts w:hint="eastAsia" w:ascii="宋体" w:hAnsi="宋体" w:eastAsia="仿宋_GB2312"/>
          <w:b/>
          <w:bCs w:val="0"/>
          <w:kern w:val="2"/>
          <w:sz w:val="32"/>
          <w:szCs w:val="32"/>
        </w:rPr>
        <w:t>（其他高校纳入各市推荐范围）推荐</w:t>
      </w:r>
      <w:r>
        <w:rPr>
          <w:rFonts w:ascii="宋体" w:hAnsi="宋体" w:eastAsia="仿宋_GB2312"/>
          <w:b/>
          <w:bCs w:val="0"/>
          <w:kern w:val="2"/>
          <w:sz w:val="32"/>
          <w:szCs w:val="32"/>
        </w:rPr>
        <w:t>1</w:t>
      </w:r>
      <w:r>
        <w:rPr>
          <w:rFonts w:hint="eastAsia" w:ascii="宋体" w:hAnsi="宋体" w:eastAsia="仿宋_GB2312"/>
          <w:b/>
          <w:bCs w:val="0"/>
          <w:kern w:val="2"/>
          <w:sz w:val="32"/>
          <w:szCs w:val="32"/>
        </w:rPr>
        <w:t>个。</w:t>
      </w:r>
      <w:r>
        <w:rPr>
          <w:rFonts w:hint="eastAsia" w:ascii="宋体" w:hAnsi="宋体" w:eastAsia="仿宋_GB2312" w:cs="仿宋_GB2312"/>
          <w:b/>
          <w:bCs w:val="0"/>
          <w:sz w:val="32"/>
          <w:szCs w:val="32"/>
          <w:lang w:val="en-US" w:eastAsia="zh-CN"/>
        </w:rPr>
        <w:t>团省委将</w:t>
      </w:r>
      <w:r>
        <w:rPr>
          <w:rFonts w:hint="eastAsia" w:ascii="宋体" w:hAnsi="宋体" w:eastAsia="仿宋_GB2312"/>
          <w:b/>
          <w:bCs w:val="0"/>
          <w:kern w:val="2"/>
          <w:sz w:val="32"/>
          <w:szCs w:val="32"/>
        </w:rPr>
        <w:t>择优推</w:t>
      </w:r>
      <w:bookmarkStart w:id="0" w:name="_GoBack"/>
      <w:bookmarkEnd w:id="0"/>
      <w:r>
        <w:rPr>
          <w:rFonts w:hint="eastAsia" w:ascii="宋体" w:hAnsi="宋体" w:eastAsia="仿宋_GB2312"/>
          <w:b/>
          <w:bCs w:val="0"/>
          <w:kern w:val="2"/>
          <w:sz w:val="32"/>
          <w:szCs w:val="32"/>
        </w:rPr>
        <w:t>荐</w:t>
      </w:r>
      <w:r>
        <w:rPr>
          <w:rFonts w:hint="eastAsia" w:ascii="宋体" w:hAnsi="宋体" w:eastAsia="仿宋_GB2312"/>
          <w:b/>
          <w:bCs w:val="0"/>
          <w:kern w:val="2"/>
          <w:sz w:val="32"/>
          <w:szCs w:val="32"/>
          <w:lang w:val="en-US" w:eastAsia="zh-CN"/>
        </w:rPr>
        <w:t>至团中央。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2．初选阶段（2021年5月上旬）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对网络推荐故事进行初步审核，选择约200个故事进入终选；组织推荐故事预计约300个，直接进入终选。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3．终选阶段（2021年5月中下旬）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在“学校共青团”及“共青团中央”微信公众平台展示入围的优秀故事，邀请网友点赞，同时组织专家分组打分（网友点赞情况将作为评审的重要依据），最终确定100个“中国青年好网民”优秀故事，颁发证书和奖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4. 展示阶段（2021年6月至12月）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（1）在“学校共青团”及“共青团中央”微信公众平台、中国青年报、中国青年网、中国青年报手机客户端、中国网信网等平台发布优秀故事。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（2）在全国开展多种形式的“中国青年好网民”优秀故事交流分享活动。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黑体" w:cs="黑体"/>
          <w:sz w:val="32"/>
          <w:szCs w:val="32"/>
          <w:lang w:val="fr-FR"/>
        </w:rPr>
      </w:pPr>
      <w:r>
        <w:rPr>
          <w:rFonts w:hint="eastAsia" w:ascii="宋体" w:hAnsi="宋体" w:eastAsia="黑体" w:cs="黑体"/>
          <w:sz w:val="32"/>
          <w:szCs w:val="32"/>
          <w:lang w:val="fr-FR"/>
        </w:rPr>
        <w:t>六、有关要求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“中国青年好网民”优秀故事征集活动是共青团落实习近平总书记指示要求，开展青少年网络素养教育、团结凝聚正能量网络人士共建清朗网络空间的重要载体，各级团组织要高度重视，拓宽思路，持续提升活动影响力和实效性。中央网信办也将就此项工作对各地进行重点部署，各级团委要主动对接，注重从高校、网络平台、互联网企业、网络社会组织等领域，发掘和推荐一批优秀故事。此外，各地应结合自身实际，围绕争做中国好网民主题，广泛开展典型选树、交流分享、产品创作等工作，不断扩大“中国青年好网民”活动的影响力和覆盖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各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地市、单位</w:t>
      </w:r>
      <w:r>
        <w:rPr>
          <w:rFonts w:hint="eastAsia" w:ascii="宋体" w:hAnsi="宋体" w:eastAsia="仿宋_GB2312" w:cs="仿宋_GB2312"/>
          <w:sz w:val="32"/>
          <w:szCs w:val="32"/>
          <w:lang w:val="fr-FR"/>
        </w:rPr>
        <w:t>请于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4月20日前</w:t>
      </w:r>
      <w:r>
        <w:rPr>
          <w:rFonts w:hint="eastAsia" w:ascii="宋体" w:hAnsi="宋体" w:eastAsia="仿宋_GB2312" w:cs="仿宋_GB2312"/>
          <w:sz w:val="32"/>
          <w:szCs w:val="32"/>
          <w:lang w:val="fr-FR"/>
        </w:rPr>
        <w:t>将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宋体" w:hAnsi="宋体" w:eastAsia="仿宋_GB2312" w:cs="仿宋_GB2312"/>
          <w:sz w:val="32"/>
          <w:szCs w:val="32"/>
          <w:lang w:val="fr-FR"/>
        </w:rPr>
        <w:t>推荐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表电子版</w:t>
      </w:r>
      <w:r>
        <w:rPr>
          <w:rFonts w:hint="eastAsia" w:ascii="宋体" w:hAnsi="宋体" w:eastAsia="仿宋_GB2312" w:cs="仿宋_GB2312"/>
          <w:sz w:val="32"/>
          <w:szCs w:val="32"/>
          <w:lang w:val="fr-FR"/>
        </w:rPr>
        <w:t>报送至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邮箱</w:t>
      </w:r>
      <w:r>
        <w:rPr>
          <w:rFonts w:hint="eastAsia" w:ascii="宋体" w:hAnsi="宋体" w:eastAsia="仿宋_GB2312" w:cs="仿宋_GB2312"/>
          <w:sz w:val="32"/>
          <w:szCs w:val="32"/>
          <w:lang w:val="fr-FR" w:eastAsia="zh-CN"/>
        </w:rPr>
        <w:t>，</w:t>
      </w:r>
      <w:r>
        <w:rPr>
          <w:rFonts w:hint="eastAsia" w:ascii="宋体" w:hAnsi="宋体" w:eastAsia="仿宋_GB2312" w:cs="仿宋_GB2312"/>
          <w:sz w:val="32"/>
          <w:szCs w:val="32"/>
          <w:lang w:val="fr-FR"/>
        </w:rPr>
        <w:t>同时4月30日前通过活动官方平台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完成</w:t>
      </w:r>
      <w:r>
        <w:rPr>
          <w:rFonts w:hint="eastAsia" w:ascii="宋体" w:hAnsi="宋体" w:eastAsia="仿宋_GB2312" w:cs="仿宋_GB2312"/>
          <w:sz w:val="32"/>
          <w:szCs w:val="32"/>
          <w:lang w:val="fr-FR"/>
        </w:rPr>
        <w:t>报名</w:t>
      </w:r>
      <w:r>
        <w:rPr>
          <w:rFonts w:hint="eastAsia" w:ascii="宋体" w:hAnsi="宋体" w:eastAsia="仿宋_GB2312" w:cs="仿宋_GB2312"/>
          <w:sz w:val="32"/>
          <w:szCs w:val="32"/>
          <w:lang w:val="fr-FR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附件1：活动官方平台网址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附件2：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组织推荐</w:t>
      </w:r>
      <w:r>
        <w:rPr>
          <w:rFonts w:hint="eastAsia" w:ascii="宋体" w:hAnsi="宋体" w:eastAsia="仿宋_GB2312" w:cs="仿宋_GB2312"/>
          <w:sz w:val="32"/>
          <w:szCs w:val="32"/>
          <w:lang w:val="fr-FR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联系人：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王玲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电  话：0531-82073916  185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53163533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t>邮  箱：</w:t>
      </w:r>
      <w:r>
        <w:rPr>
          <w:rFonts w:hint="eastAsia" w:ascii="宋体" w:hAnsi="宋体" w:eastAsia="楷体"/>
          <w:sz w:val="28"/>
          <w:szCs w:val="28"/>
          <w:lang w:val="en-US" w:eastAsia="zh-CN"/>
        </w:rPr>
        <w:t>tswwlxmtzx</w:t>
      </w:r>
      <w:r>
        <w:rPr>
          <w:rFonts w:hint="eastAsia" w:ascii="宋体" w:hAnsi="宋体" w:eastAsia="楷体"/>
          <w:sz w:val="28"/>
          <w:szCs w:val="28"/>
        </w:rPr>
        <w:t>＠</w:t>
      </w:r>
      <w:r>
        <w:rPr>
          <w:rFonts w:hint="eastAsia" w:ascii="宋体" w:hAnsi="宋体" w:eastAsia="楷体"/>
          <w:sz w:val="28"/>
          <w:szCs w:val="28"/>
          <w:lang w:val="en-US" w:eastAsia="zh-CN"/>
        </w:rPr>
        <w:t>shandong</w:t>
      </w:r>
      <w:r>
        <w:rPr>
          <w:rFonts w:hint="eastAsia" w:ascii="宋体" w:hAnsi="宋体" w:eastAsia="楷体"/>
          <w:sz w:val="28"/>
          <w:szCs w:val="28"/>
        </w:rPr>
        <w:t>.c</w:t>
      </w:r>
      <w:r>
        <w:rPr>
          <w:rFonts w:hint="eastAsia" w:ascii="宋体" w:hAnsi="宋体" w:eastAsia="楷体"/>
          <w:sz w:val="28"/>
          <w:szCs w:val="28"/>
          <w:lang w:val="en-US" w:eastAsia="zh-CN"/>
        </w:rPr>
        <w:t>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fr-FR"/>
        </w:rPr>
      </w:pPr>
      <w:r>
        <w:rPr>
          <w:rFonts w:hint="eastAsia" w:ascii="宋体" w:hAnsi="宋体" w:eastAsia="仿宋_GB2312" w:cs="仿宋_GB2312"/>
          <w:sz w:val="32"/>
          <w:szCs w:val="32"/>
          <w:lang w:val="fr-FR"/>
        </w:rPr>
        <w:br w:type="page"/>
      </w:r>
    </w:p>
    <w:p>
      <w:pPr>
        <w:spacing w:line="560" w:lineRule="exact"/>
        <w:rPr>
          <w:rFonts w:hint="eastAsia" w:ascii="宋体" w:hAnsi="宋体" w:eastAsia="黑体" w:cs="黑体"/>
          <w:sz w:val="32"/>
          <w:szCs w:val="32"/>
          <w:lang w:val="fr-FR"/>
        </w:rPr>
      </w:pPr>
      <w:r>
        <w:rPr>
          <w:rFonts w:hint="eastAsia" w:ascii="宋体" w:hAnsi="宋体" w:eastAsia="黑体" w:cs="黑体"/>
          <w:sz w:val="32"/>
          <w:szCs w:val="32"/>
          <w:lang w:val="fr-FR"/>
        </w:rPr>
        <w:t>附件1</w:t>
      </w:r>
    </w:p>
    <w:p>
      <w:pPr>
        <w:spacing w:line="560" w:lineRule="exact"/>
        <w:rPr>
          <w:rFonts w:hint="eastAsia" w:ascii="宋体" w:hAnsi="宋体" w:eastAsia="黑体" w:cs="黑体"/>
          <w:sz w:val="32"/>
          <w:szCs w:val="32"/>
          <w:lang w:val="fr-FR"/>
        </w:rPr>
      </w:pPr>
    </w:p>
    <w:p>
      <w:pPr>
        <w:spacing w:line="560" w:lineRule="exact"/>
        <w:jc w:val="center"/>
        <w:rPr>
          <w:rFonts w:hint="eastAsia" w:ascii="宋体" w:hAnsi="宋体" w:eastAsia="方正小标宋简体" w:cs="方正小标宋简体"/>
          <w:sz w:val="44"/>
          <w:szCs w:val="44"/>
          <w:lang w:val="fr-FR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fr-FR"/>
        </w:rPr>
        <w:t>活动官方平台网址</w:t>
      </w:r>
    </w:p>
    <w:p>
      <w:pPr>
        <w:spacing w:line="560" w:lineRule="exact"/>
        <w:jc w:val="left"/>
        <w:rPr>
          <w:rFonts w:ascii="宋体" w:hAnsi="宋体" w:eastAsia="方正仿宋_GBK"/>
          <w:sz w:val="32"/>
          <w:szCs w:val="32"/>
          <w:lang w:val="fr-FR"/>
        </w:rPr>
      </w:pPr>
    </w:p>
    <w:p>
      <w:pPr>
        <w:spacing w:line="560" w:lineRule="exact"/>
        <w:jc w:val="left"/>
        <w:rPr>
          <w:rFonts w:ascii="宋体" w:hAnsi="宋体" w:eastAsia="方正仿宋_GBK"/>
          <w:sz w:val="32"/>
          <w:szCs w:val="32"/>
          <w:lang w:val="fr-FR"/>
        </w:rPr>
      </w:pPr>
      <w:r>
        <w:rPr>
          <w:rFonts w:ascii="宋体" w:hAnsi="宋体" w:eastAsia="方正仿宋_GBK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145415</wp:posOffset>
            </wp:positionV>
            <wp:extent cx="4146550" cy="4146550"/>
            <wp:effectExtent l="0" t="0" r="6350" b="6350"/>
            <wp:wrapNone/>
            <wp:docPr id="1" name="图片 1" descr="C:\Users\qw-6\AppData\Local\Temp\WeChat Files\8841fce56f14835e10524fbe9570f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qw-6\AppData\Local\Temp\WeChat Files\8841fce56f14835e10524fbe9570f6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jc w:val="left"/>
        <w:rPr>
          <w:rFonts w:ascii="宋体" w:hAnsi="宋体" w:eastAsia="方正仿宋_GBK"/>
          <w:sz w:val="32"/>
          <w:szCs w:val="32"/>
          <w:lang w:val="fr-FR"/>
        </w:rPr>
      </w:pPr>
    </w:p>
    <w:p>
      <w:pPr>
        <w:pStyle w:val="12"/>
        <w:jc w:val="center"/>
        <w:rPr>
          <w:rFonts w:ascii="宋体" w:hAnsi="宋体"/>
          <w:lang w:val="fr-FR"/>
        </w:rPr>
      </w:pPr>
    </w:p>
    <w:p>
      <w:pPr>
        <w:spacing w:line="560" w:lineRule="exact"/>
        <w:jc w:val="left"/>
        <w:rPr>
          <w:rFonts w:ascii="宋体" w:hAnsi="宋体" w:eastAsia="方正仿宋_GBK"/>
          <w:sz w:val="32"/>
          <w:szCs w:val="32"/>
          <w:lang w:val="fr-FR"/>
        </w:rPr>
      </w:pPr>
    </w:p>
    <w:p>
      <w:pPr>
        <w:spacing w:line="560" w:lineRule="exact"/>
        <w:jc w:val="left"/>
        <w:rPr>
          <w:rFonts w:hint="eastAsia" w:ascii="宋体" w:hAnsi="宋体" w:eastAsia="方正仿宋_GBK"/>
          <w:sz w:val="32"/>
          <w:szCs w:val="32"/>
          <w:lang w:val="fr-FR"/>
        </w:rPr>
      </w:pPr>
      <w:r>
        <w:rPr>
          <w:rFonts w:hint="eastAsia" w:ascii="宋体" w:hAnsi="宋体" w:eastAsia="方正仿宋_GBK"/>
          <w:sz w:val="32"/>
          <w:szCs w:val="32"/>
          <w:lang w:val="fr-FR"/>
        </w:rPr>
        <w:br w:type="page"/>
      </w:r>
      <w:r>
        <w:rPr>
          <w:rFonts w:hint="eastAsia" w:ascii="宋体" w:hAnsi="宋体" w:eastAsia="黑体" w:cs="黑体"/>
          <w:sz w:val="32"/>
          <w:szCs w:val="32"/>
          <w:lang w:val="fr-FR"/>
        </w:rPr>
        <w:t>附件2</w:t>
      </w:r>
    </w:p>
    <w:p>
      <w:pPr>
        <w:spacing w:line="560" w:lineRule="exact"/>
        <w:jc w:val="left"/>
        <w:rPr>
          <w:rFonts w:hint="eastAsia" w:ascii="宋体" w:hAnsi="宋体" w:eastAsia="方正仿宋_GBK"/>
          <w:sz w:val="32"/>
          <w:szCs w:val="32"/>
          <w:lang w:val="fr-FR"/>
        </w:rPr>
      </w:pPr>
    </w:p>
    <w:p>
      <w:pPr>
        <w:spacing w:line="560" w:lineRule="exact"/>
        <w:jc w:val="center"/>
        <w:rPr>
          <w:rFonts w:hint="eastAsia" w:ascii="宋体" w:hAnsi="宋体" w:eastAsia="方正小标宋简体"/>
          <w:sz w:val="44"/>
          <w:szCs w:val="44"/>
        </w:rPr>
      </w:pPr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第五届</w:t>
      </w:r>
      <w:r>
        <w:rPr>
          <w:rFonts w:hint="eastAsia" w:ascii="宋体" w:hAnsi="宋体" w:eastAsia="方正小标宋简体"/>
          <w:sz w:val="44"/>
          <w:szCs w:val="44"/>
        </w:rPr>
        <w:t>“</w:t>
      </w:r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中国</w:t>
      </w:r>
      <w:r>
        <w:rPr>
          <w:rFonts w:hint="eastAsia" w:ascii="宋体" w:hAnsi="宋体" w:eastAsia="方正小标宋简体"/>
          <w:sz w:val="44"/>
          <w:szCs w:val="44"/>
        </w:rPr>
        <w:t>青年好网民”优秀故事</w:t>
      </w:r>
    </w:p>
    <w:p>
      <w:pPr>
        <w:spacing w:line="560" w:lineRule="exact"/>
        <w:jc w:val="center"/>
        <w:rPr>
          <w:rFonts w:ascii="宋体" w:hAnsi="宋体" w:eastAsia="方正小标宋简体"/>
          <w:sz w:val="44"/>
          <w:szCs w:val="44"/>
        </w:rPr>
      </w:pPr>
      <w:r>
        <w:rPr>
          <w:rFonts w:hint="eastAsia" w:ascii="宋体" w:hAnsi="宋体" w:eastAsia="方正小标宋简体"/>
          <w:sz w:val="44"/>
          <w:szCs w:val="44"/>
        </w:rPr>
        <w:t>组织推荐表</w:t>
      </w:r>
    </w:p>
    <w:p>
      <w:pPr>
        <w:spacing w:line="560" w:lineRule="exact"/>
        <w:jc w:val="center"/>
        <w:rPr>
          <w:rFonts w:ascii="宋体" w:hAnsi="宋体" w:eastAsia="方正小标宋简体"/>
          <w:sz w:val="36"/>
          <w:szCs w:val="36"/>
        </w:rPr>
      </w:pPr>
    </w:p>
    <w:tbl>
      <w:tblPr>
        <w:tblStyle w:val="5"/>
        <w:tblW w:w="8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1969"/>
        <w:gridCol w:w="992"/>
        <w:gridCol w:w="507"/>
        <w:gridCol w:w="485"/>
        <w:gridCol w:w="1551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真实姓名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520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性  别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520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1寸照片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网  名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520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出生日期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520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希望公开名字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520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故事类型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520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政治面貌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520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手机号码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520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  <w:lang w:val="en-US" w:eastAsia="zh-CN"/>
              </w:rPr>
              <w:t>报名编码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现居住地</w:t>
            </w:r>
          </w:p>
        </w:tc>
        <w:tc>
          <w:tcPr>
            <w:tcW w:w="3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单位职务</w:t>
            </w:r>
          </w:p>
        </w:tc>
        <w:tc>
          <w:tcPr>
            <w:tcW w:w="7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1560" w:firstLineChars="600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个人</w:t>
            </w:r>
          </w:p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简介</w:t>
            </w:r>
          </w:p>
        </w:tc>
        <w:tc>
          <w:tcPr>
            <w:tcW w:w="7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（300字以内）</w:t>
            </w:r>
          </w:p>
          <w:p>
            <w:pPr>
              <w:spacing w:line="560" w:lineRule="exact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1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我的</w:t>
            </w:r>
          </w:p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故事</w:t>
            </w:r>
          </w:p>
        </w:tc>
        <w:tc>
          <w:tcPr>
            <w:tcW w:w="7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（1000字以内）</w:t>
            </w:r>
          </w:p>
          <w:p>
            <w:pPr>
              <w:spacing w:line="560" w:lineRule="exact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人选所在地（单位）</w:t>
            </w:r>
          </w:p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审核意见</w:t>
            </w:r>
          </w:p>
        </w:tc>
        <w:tc>
          <w:tcPr>
            <w:tcW w:w="2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520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  <w:p>
            <w:pPr>
              <w:spacing w:line="560" w:lineRule="exact"/>
              <w:ind w:firstLine="1560" w:firstLineChars="600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（盖章）</w:t>
            </w:r>
          </w:p>
          <w:p>
            <w:pPr>
              <w:spacing w:line="560" w:lineRule="exact"/>
              <w:ind w:firstLine="1300" w:firstLineChars="500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 xml:space="preserve">年  月  日               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市级团委意见</w:t>
            </w:r>
          </w:p>
          <w:p>
            <w:pPr>
              <w:spacing w:line="560" w:lineRule="exact"/>
              <w:ind w:right="520" w:firstLine="520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 xml:space="preserve">                    </w:t>
            </w:r>
          </w:p>
        </w:tc>
        <w:tc>
          <w:tcPr>
            <w:tcW w:w="3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right="520" w:firstLine="520"/>
              <w:jc w:val="center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</w:p>
          <w:p>
            <w:pPr>
              <w:spacing w:line="560" w:lineRule="exact"/>
              <w:ind w:firstLine="1690" w:firstLineChars="650"/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（盖章）</w:t>
            </w:r>
          </w:p>
          <w:p>
            <w:pPr>
              <w:spacing w:line="560" w:lineRule="exact"/>
              <w:ind w:firstLine="1560" w:firstLineChars="600"/>
              <w:rPr>
                <w:rFonts w:hint="eastAsia" w:ascii="宋体" w:hAnsi="宋体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仿宋_GB2312" w:cs="仿宋_GB2312"/>
                <w:spacing w:val="10"/>
                <w:sz w:val="24"/>
                <w:szCs w:val="24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备注：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另附5张展示照片（如成果展示、荣誉证书等），格式jpg/jpeg/png均可，每个不大于5M。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另附链接，如产品链接、相关报道等，最多5个</w:t>
      </w:r>
      <w:r>
        <w:rPr>
          <w:rFonts w:hint="eastAsia" w:ascii="楷体_GB2312" w:hAnsi="楷体_GB2312" w:eastAsia="楷体_GB2312" w:cs="楷体_GB2312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楷体_GB2312" w:hAnsi="楷体_GB2312" w:eastAsia="楷体_GB2312" w:cs="楷体_GB2312"/>
          <w:kern w:val="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相关材料发至</w:t>
      </w: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tswwlxmtzx</w:t>
      </w:r>
      <w:r>
        <w:rPr>
          <w:rFonts w:hint="eastAsia" w:ascii="楷体_GB2312" w:hAnsi="楷体_GB2312" w:eastAsia="楷体_GB2312" w:cs="楷体_GB2312"/>
          <w:sz w:val="24"/>
          <w:szCs w:val="24"/>
        </w:rPr>
        <w:t>＠</w:t>
      </w: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shandong</w:t>
      </w:r>
      <w:r>
        <w:rPr>
          <w:rFonts w:hint="eastAsia" w:ascii="楷体_GB2312" w:hAnsi="楷体_GB2312" w:eastAsia="楷体_GB2312" w:cs="楷体_GB2312"/>
          <w:sz w:val="24"/>
          <w:szCs w:val="24"/>
        </w:rPr>
        <w:t>.c</w:t>
      </w: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n</w:t>
      </w:r>
    </w:p>
    <w:p>
      <w:pPr>
        <w:spacing w:line="560" w:lineRule="exact"/>
        <w:ind w:firstLine="5952" w:firstLineChars="1860"/>
        <w:jc w:val="left"/>
        <w:rPr>
          <w:rFonts w:ascii="宋体" w:hAnsi="宋体" w:eastAsia="方正仿宋_GBK"/>
          <w:sz w:val="32"/>
          <w:szCs w:val="32"/>
          <w:lang w:val="fr-FR"/>
        </w:rPr>
      </w:pPr>
    </w:p>
    <w:sectPr>
      <w:footerReference r:id="rId3" w:type="default"/>
      <w:pgSz w:w="11906" w:h="16838"/>
      <w:pgMar w:top="2041" w:right="1588" w:bottom="204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1605516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132E2"/>
    <w:multiLevelType w:val="multilevel"/>
    <w:tmpl w:val="489132E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楷体" w:hAnsi="楷体" w:eastAsia="楷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051"/>
    <w:rsid w:val="00022A19"/>
    <w:rsid w:val="0003076E"/>
    <w:rsid w:val="00051A9B"/>
    <w:rsid w:val="00096820"/>
    <w:rsid w:val="000B404B"/>
    <w:rsid w:val="001321B8"/>
    <w:rsid w:val="00157857"/>
    <w:rsid w:val="00180382"/>
    <w:rsid w:val="001B2A84"/>
    <w:rsid w:val="001D0650"/>
    <w:rsid w:val="00217E55"/>
    <w:rsid w:val="00227051"/>
    <w:rsid w:val="00240665"/>
    <w:rsid w:val="002A017F"/>
    <w:rsid w:val="002A3F70"/>
    <w:rsid w:val="002F7111"/>
    <w:rsid w:val="00321A9B"/>
    <w:rsid w:val="0035475E"/>
    <w:rsid w:val="00361C1C"/>
    <w:rsid w:val="00364F19"/>
    <w:rsid w:val="00367176"/>
    <w:rsid w:val="00391C33"/>
    <w:rsid w:val="003A5BCB"/>
    <w:rsid w:val="003C40C1"/>
    <w:rsid w:val="0040026A"/>
    <w:rsid w:val="004040D0"/>
    <w:rsid w:val="004911F3"/>
    <w:rsid w:val="004B491F"/>
    <w:rsid w:val="00504996"/>
    <w:rsid w:val="00507467"/>
    <w:rsid w:val="00513ECB"/>
    <w:rsid w:val="00573625"/>
    <w:rsid w:val="00583DAE"/>
    <w:rsid w:val="005869CE"/>
    <w:rsid w:val="00590261"/>
    <w:rsid w:val="00593AB5"/>
    <w:rsid w:val="005A5E26"/>
    <w:rsid w:val="005F5D09"/>
    <w:rsid w:val="00647D05"/>
    <w:rsid w:val="006732C3"/>
    <w:rsid w:val="006C6298"/>
    <w:rsid w:val="00781419"/>
    <w:rsid w:val="007945AE"/>
    <w:rsid w:val="007B7B07"/>
    <w:rsid w:val="007F10FD"/>
    <w:rsid w:val="007F158E"/>
    <w:rsid w:val="007F4751"/>
    <w:rsid w:val="00802ED0"/>
    <w:rsid w:val="00833678"/>
    <w:rsid w:val="00840C51"/>
    <w:rsid w:val="0085584F"/>
    <w:rsid w:val="00865ED2"/>
    <w:rsid w:val="008B6975"/>
    <w:rsid w:val="008B79D9"/>
    <w:rsid w:val="008C26C1"/>
    <w:rsid w:val="008D43F0"/>
    <w:rsid w:val="008E4555"/>
    <w:rsid w:val="009207F0"/>
    <w:rsid w:val="00952EDF"/>
    <w:rsid w:val="00965FCA"/>
    <w:rsid w:val="00971CE6"/>
    <w:rsid w:val="009C2D10"/>
    <w:rsid w:val="009E1C38"/>
    <w:rsid w:val="009E60BD"/>
    <w:rsid w:val="009F0F3D"/>
    <w:rsid w:val="00A0002D"/>
    <w:rsid w:val="00A126D7"/>
    <w:rsid w:val="00A14577"/>
    <w:rsid w:val="00A609E9"/>
    <w:rsid w:val="00A82E40"/>
    <w:rsid w:val="00A93D3A"/>
    <w:rsid w:val="00AB11FC"/>
    <w:rsid w:val="00AF59B9"/>
    <w:rsid w:val="00B415B9"/>
    <w:rsid w:val="00B5780C"/>
    <w:rsid w:val="00C15C0B"/>
    <w:rsid w:val="00C857C8"/>
    <w:rsid w:val="00CC48AA"/>
    <w:rsid w:val="00CD1D34"/>
    <w:rsid w:val="00CE0CDA"/>
    <w:rsid w:val="00CE4B78"/>
    <w:rsid w:val="00D2020F"/>
    <w:rsid w:val="00D41823"/>
    <w:rsid w:val="00D51975"/>
    <w:rsid w:val="00D87BF2"/>
    <w:rsid w:val="00D961D8"/>
    <w:rsid w:val="00DA7783"/>
    <w:rsid w:val="00DC3666"/>
    <w:rsid w:val="00DE47A3"/>
    <w:rsid w:val="00E126EB"/>
    <w:rsid w:val="00E754AB"/>
    <w:rsid w:val="00E77A3B"/>
    <w:rsid w:val="00EA1F63"/>
    <w:rsid w:val="00EB4572"/>
    <w:rsid w:val="00EC6542"/>
    <w:rsid w:val="00ED0004"/>
    <w:rsid w:val="00F15AC8"/>
    <w:rsid w:val="00F34C5D"/>
    <w:rsid w:val="00F5795F"/>
    <w:rsid w:val="00F74147"/>
    <w:rsid w:val="00F941CB"/>
    <w:rsid w:val="00FB2B96"/>
    <w:rsid w:val="00FB3165"/>
    <w:rsid w:val="00FC1827"/>
    <w:rsid w:val="00FD617B"/>
    <w:rsid w:val="00FE1BCA"/>
    <w:rsid w:val="00FE1F5A"/>
    <w:rsid w:val="00FE5EA3"/>
    <w:rsid w:val="17F4673D"/>
    <w:rsid w:val="28705138"/>
    <w:rsid w:val="40B64131"/>
    <w:rsid w:val="589366B4"/>
    <w:rsid w:val="5DFD67E1"/>
    <w:rsid w:val="66D61D70"/>
    <w:rsid w:val="71000709"/>
    <w:rsid w:val="76DC7505"/>
    <w:rsid w:val="79D7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uiPriority w:val="99"/>
    <w:rPr>
      <w:rFonts w:ascii="Times New Roman" w:hAnsi="Times New Roman" w:eastAsia="宋体" w:cs="宋体"/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rFonts w:ascii="Times New Roman" w:hAnsi="Times New Roman" w:eastAsia="宋体" w:cs="宋体"/>
      <w:sz w:val="18"/>
      <w:szCs w:val="18"/>
    </w:rPr>
  </w:style>
  <w:style w:type="character" w:customStyle="1" w:styleId="11">
    <w:name w:val="批注框文本 Char"/>
    <w:basedOn w:val="7"/>
    <w:link w:val="2"/>
    <w:semiHidden/>
    <w:uiPriority w:val="99"/>
    <w:rPr>
      <w:rFonts w:ascii="Times New Roman" w:hAnsi="Times New Roman" w:eastAsia="宋体" w:cs="宋体"/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2D10EC-473C-411D-9596-744AA024C7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302</Words>
  <Characters>1724</Characters>
  <Lines>14</Lines>
  <Paragraphs>4</Paragraphs>
  <TotalTime>20</TotalTime>
  <ScaleCrop>false</ScaleCrop>
  <LinksUpToDate>false</LinksUpToDate>
  <CharactersWithSpaces>2022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2021-02-20T06:18:00Z</dcterms:created>
  <dc:creator>张宇</dc:creator>
  <cp:lastModifiedBy>Mrs W  </cp:lastModifiedBy>
  <cp:lastPrinted>2021-04-07T00:46:00Z</cp:lastPrinted>
  <dcterms:modified xsi:type="dcterms:W3CDTF">2021-04-09T08:13:55Z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750913972</vt:i4>
  </property>
  <property fmtid="{D5CDD505-2E9C-101B-9397-08002B2CF9AE}" pid="3" name="KSOProductBuildVer">
    <vt:lpwstr>2052-11.1.0.10314</vt:lpwstr>
  </property>
</Properties>
</file>