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AD9F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52"/>
          <w:szCs w:val="52"/>
          <w:lang w:eastAsia="zh-CN"/>
        </w:rPr>
      </w:pPr>
      <w:bookmarkStart w:id="0" w:name="_Toc632999956"/>
      <w:bookmarkStart w:id="1" w:name="_Toc2056387966"/>
    </w:p>
    <w:p w14:paraId="2F56E7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52"/>
          <w:szCs w:val="52"/>
          <w:lang w:eastAsia="zh-CN"/>
        </w:rPr>
      </w:pPr>
    </w:p>
    <w:p w14:paraId="1F4E8A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/>
        <w:jc w:val="center"/>
        <w:textAlignment w:val="auto"/>
        <w:outlineLvl w:val="0"/>
        <w:rPr>
          <w:rFonts w:hint="eastAsia" w:ascii="方正小标宋_GBK" w:hAnsi="方正小标宋_GBK" w:eastAsia="方正小标宋_GBK" w:cs="方正小标宋_GBK"/>
          <w:sz w:val="52"/>
          <w:szCs w:val="52"/>
          <w:lang w:val="en-US" w:eastAsia="zh-CN"/>
        </w:rPr>
      </w:pPr>
      <w:bookmarkStart w:id="2" w:name="_Toc1308738691"/>
      <w:bookmarkStart w:id="3" w:name="_Toc938626806"/>
      <w:r>
        <w:rPr>
          <w:rFonts w:hint="eastAsia" w:ascii="方正小标宋_GBK" w:hAnsi="方正小标宋_GBK" w:eastAsia="方正小标宋_GBK" w:cs="方正小标宋_GBK"/>
          <w:sz w:val="52"/>
          <w:szCs w:val="52"/>
          <w:lang w:eastAsia="zh-CN"/>
        </w:rPr>
        <w:t>山东省</w:t>
      </w:r>
      <w:bookmarkEnd w:id="0"/>
      <w:bookmarkEnd w:id="1"/>
      <w:r>
        <w:rPr>
          <w:rFonts w:hint="eastAsia" w:ascii="方正小标宋_GBK" w:hAnsi="方正小标宋_GBK" w:eastAsia="方正小标宋_GBK" w:cs="方正小标宋_GBK"/>
          <w:sz w:val="52"/>
          <w:szCs w:val="52"/>
          <w:lang w:val="en-US" w:eastAsia="zh-CN"/>
        </w:rPr>
        <w:t>学生资助一网通办系统</w:t>
      </w:r>
      <w:bookmarkEnd w:id="2"/>
      <w:bookmarkEnd w:id="3"/>
    </w:p>
    <w:p w14:paraId="1F73E6F5"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textAlignment w:val="auto"/>
        <w:outlineLvl w:val="9"/>
        <w:rPr>
          <w:rFonts w:hint="eastAsia"/>
          <w:lang w:val="en-US" w:eastAsia="zh-CN"/>
        </w:rPr>
      </w:pPr>
    </w:p>
    <w:p w14:paraId="2D7C37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52"/>
          <w:szCs w:val="5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52"/>
          <w:szCs w:val="52"/>
          <w:lang w:val="en-US" w:eastAsia="zh-CN"/>
        </w:rPr>
        <w:t>操作说明</w:t>
      </w:r>
    </w:p>
    <w:p w14:paraId="724313CF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left="0" w:leftChars="0"/>
        <w:jc w:val="both"/>
        <w:textAlignment w:val="auto"/>
        <w:outlineLvl w:val="9"/>
        <w:rPr>
          <w:rFonts w:hint="eastAsia" w:ascii="方正小标宋_GBK" w:hAnsi="方正小标宋_GBK" w:eastAsia="方正小标宋_GBK" w:cs="方正小标宋_GBK"/>
          <w:sz w:val="52"/>
          <w:szCs w:val="52"/>
          <w:lang w:val="en-US" w:eastAsia="zh-CN"/>
        </w:rPr>
      </w:pPr>
    </w:p>
    <w:p w14:paraId="72A91321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left="0" w:left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52"/>
          <w:szCs w:val="5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52"/>
          <w:szCs w:val="52"/>
          <w:lang w:val="en-US" w:eastAsia="zh-CN"/>
        </w:rPr>
        <w:t>（学生）</w:t>
      </w:r>
    </w:p>
    <w:p w14:paraId="40F3DC5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52"/>
          <w:szCs w:val="52"/>
          <w:lang w:val="en-US" w:eastAsia="zh-CN"/>
        </w:rPr>
      </w:pPr>
    </w:p>
    <w:p w14:paraId="12F1F9A1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left="0" w:left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52"/>
          <w:szCs w:val="52"/>
          <w:lang w:val="en-US" w:eastAsia="zh-CN"/>
        </w:rPr>
      </w:pPr>
    </w:p>
    <w:p w14:paraId="4E88AD8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52"/>
          <w:szCs w:val="52"/>
          <w:lang w:val="en-US" w:eastAsia="zh-CN"/>
        </w:rPr>
      </w:pPr>
      <w:bookmarkStart w:id="6" w:name="_GoBack"/>
      <w:bookmarkEnd w:id="6"/>
    </w:p>
    <w:p w14:paraId="2363D174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left="0" w:left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52"/>
          <w:szCs w:val="52"/>
          <w:lang w:val="en-US" w:eastAsia="zh-CN"/>
        </w:rPr>
      </w:pPr>
    </w:p>
    <w:p w14:paraId="65CB2C07">
      <w:pPr>
        <w:rPr>
          <w:rFonts w:hint="eastAsia"/>
          <w:lang w:val="en-US" w:eastAsia="zh-CN"/>
        </w:rPr>
      </w:pPr>
    </w:p>
    <w:p w14:paraId="73826FC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textAlignment w:val="auto"/>
        <w:rPr>
          <w:rFonts w:hint="eastAsia" w:ascii="方正小标宋_GBK" w:hAnsi="方正小标宋_GBK" w:eastAsia="方正小标宋_GBK" w:cs="方正小标宋_GBK"/>
          <w:sz w:val="52"/>
          <w:szCs w:val="52"/>
          <w:lang w:val="en-US" w:eastAsia="zh-CN"/>
        </w:rPr>
      </w:pPr>
    </w:p>
    <w:p w14:paraId="53C59C5C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left="0" w:leftChars="0"/>
        <w:textAlignment w:val="auto"/>
        <w:outlineLvl w:val="9"/>
        <w:rPr>
          <w:rFonts w:hint="eastAsia" w:ascii="方正小标宋_GBK" w:hAnsi="方正小标宋_GBK" w:eastAsia="方正小标宋_GBK" w:cs="方正小标宋_GBK"/>
          <w:sz w:val="52"/>
          <w:szCs w:val="52"/>
          <w:lang w:val="en-US" w:eastAsia="zh-CN"/>
        </w:rPr>
      </w:pPr>
    </w:p>
    <w:p w14:paraId="1758AB5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textAlignment w:val="auto"/>
        <w:rPr>
          <w:rFonts w:hint="eastAsia"/>
          <w:lang w:val="en-US" w:eastAsia="zh-CN"/>
        </w:rPr>
      </w:pPr>
    </w:p>
    <w:p w14:paraId="2273B1F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/>
        <w:jc w:val="center"/>
        <w:textAlignment w:val="auto"/>
        <w:rPr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2025年9月</w:t>
      </w:r>
    </w:p>
    <w:p w14:paraId="2CB74297"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80" w:lineRule="exac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bookmarkStart w:id="4" w:name="_Toc85857580"/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一、系统登录</w:t>
      </w:r>
      <w:bookmarkEnd w:id="4"/>
    </w:p>
    <w:p w14:paraId="07F2A8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学生可通过爱山东app或电脑访问山东省政务服务网，搜索山东省学生资助一网通办，进行家庭经济困难认定、助学金及免学费申请。</w:t>
      </w:r>
    </w:p>
    <w:p w14:paraId="390C1D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pc端：</w:t>
      </w:r>
    </w:p>
    <w:p w14:paraId="5018B5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电脑浏览器访问以下地址，在【教育考试】标题下点击【学生资助一网通办平台】，在新页面登录山东省统一身份认证平台，账号密码同爱山东。也可通过短信验证码、支付宝、微信等方式进行登录。</w:t>
      </w:r>
    </w:p>
    <w:p w14:paraId="33D3F5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http://www.shandong.gov.cn/col/col336005/index.html</w:t>
      </w:r>
    </w:p>
    <w:p w14:paraId="44F15C3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/>
          <w:sz w:val="30"/>
          <w:szCs w:val="30"/>
          <w:lang w:val="en-US" w:eastAsia="zh-CN"/>
        </w:rPr>
      </w:pPr>
      <w:r>
        <w:rPr>
          <w:rFonts w:hint="default"/>
          <w:sz w:val="30"/>
          <w:szCs w:val="30"/>
          <w:lang w:val="en-US" w:eastAsia="zh-CN"/>
        </w:rPr>
        <w:drawing>
          <wp:inline distT="0" distB="0" distL="114300" distR="114300">
            <wp:extent cx="4429760" cy="2479040"/>
            <wp:effectExtent l="0" t="0" r="15240" b="10160"/>
            <wp:docPr id="25" name="图片 25" descr="QQ_1755046019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QQ_175504601932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29760" cy="247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67BB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手机端：</w:t>
      </w:r>
    </w:p>
    <w:p w14:paraId="5CC7B6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在手机应用商店下载爱山东，应用程序图标如图所示：</w:t>
      </w:r>
    </w:p>
    <w:p w14:paraId="16040B4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sz w:val="30"/>
          <w:szCs w:val="30"/>
        </w:rPr>
      </w:pPr>
      <w:r>
        <w:rPr>
          <w:sz w:val="30"/>
          <w:szCs w:val="30"/>
        </w:rPr>
        <w:drawing>
          <wp:inline distT="0" distB="0" distL="114300" distR="114300">
            <wp:extent cx="1500505" cy="1567180"/>
            <wp:effectExtent l="0" t="0" r="0" b="0"/>
            <wp:docPr id="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rcRect b="5441"/>
                    <a:stretch>
                      <a:fillRect/>
                    </a:stretch>
                  </pic:blipFill>
                  <pic:spPr>
                    <a:xfrm>
                      <a:off x="0" y="0"/>
                      <a:ext cx="1500505" cy="156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9210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进入爱山东，在搜索栏搜索【学生资助】，点击查询结果中的【山东省学生资助一网通办平台】。</w:t>
      </w:r>
    </w:p>
    <w:p w14:paraId="71B936A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/>
          <w:sz w:val="30"/>
          <w:szCs w:val="30"/>
          <w:lang w:val="en-US" w:eastAsia="zh-CN"/>
        </w:rPr>
      </w:pPr>
      <w:r>
        <w:rPr>
          <w:rFonts w:hint="default"/>
          <w:sz w:val="30"/>
          <w:szCs w:val="30"/>
          <w:lang w:val="en-US" w:eastAsia="zh-CN"/>
        </w:rPr>
        <w:drawing>
          <wp:inline distT="0" distB="0" distL="114300" distR="114300">
            <wp:extent cx="1368425" cy="2740660"/>
            <wp:effectExtent l="0" t="0" r="3175" b="2540"/>
            <wp:docPr id="30" name="图片 30" descr="QQ_1755047094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QQ_175504709473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68425" cy="274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CC07EC"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80" w:lineRule="exact"/>
        <w:textAlignment w:val="auto"/>
        <w:rPr>
          <w:rFonts w:hint="default" w:ascii="黑体" w:hAnsi="黑体" w:eastAsia="黑体" w:cs="黑体"/>
          <w:b w:val="0"/>
          <w:bCs/>
          <w:sz w:val="32"/>
          <w:szCs w:val="32"/>
          <w:lang w:val="en-US" w:eastAsia="zh-CN"/>
        </w:rPr>
      </w:pPr>
      <w:bookmarkStart w:id="5" w:name="_Toc1584196633"/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二、数据填报</w:t>
      </w:r>
      <w:bookmarkEnd w:id="5"/>
    </w:p>
    <w:p w14:paraId="263D87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学生登录“爱山东”后，选择申请本专科国家助学金或者高校特殊困难免学费，在跳转页面填写相关信息。</w:t>
      </w:r>
    </w:p>
    <w:p w14:paraId="4E27A12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/>
          <w:sz w:val="30"/>
          <w:szCs w:val="30"/>
          <w:lang w:val="en-US" w:eastAsia="zh-CN"/>
        </w:rPr>
      </w:pPr>
      <w:r>
        <w:rPr>
          <w:rFonts w:hint="default"/>
          <w:sz w:val="30"/>
          <w:szCs w:val="30"/>
          <w:lang w:val="en-US" w:eastAsia="zh-CN"/>
        </w:rPr>
        <w:drawing>
          <wp:inline distT="0" distB="0" distL="114300" distR="114300">
            <wp:extent cx="5270500" cy="2022475"/>
            <wp:effectExtent l="0" t="0" r="12700" b="9525"/>
            <wp:docPr id="3" name="图片 3" descr="QQ_17576607758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QQ_175766077583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02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ABBF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按顺序填写相应信息并上传相应材料，点击【暂存】按钮可将该页面填写的数据进行暂存，点击【下一步】切换下一页的填报内容。当所有信息均已填写，材料均上传后，点击提交按钮。</w:t>
      </w:r>
    </w:p>
    <w:p w14:paraId="0EAD40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color w:val="FF0000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FF0000"/>
          <w:sz w:val="30"/>
          <w:szCs w:val="30"/>
          <w:lang w:val="en-US" w:eastAsia="zh-CN"/>
        </w:rPr>
        <w:t>注：提交后所有数据将不可修改，提交前请确保提交数据无误。</w:t>
      </w:r>
    </w:p>
    <w:p w14:paraId="687D9E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申请表提交后，可点击【受助查询】按钮，查询本人享受的资助政策。进度条可显示当前资助项目的办理进度。</w:t>
      </w:r>
    </w:p>
    <w:p w14:paraId="79043D5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74310" cy="2483485"/>
            <wp:effectExtent l="0" t="0" r="8890" b="5715"/>
            <wp:docPr id="11" name="图片 11" descr="QQ_1757653924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QQ_175765392437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83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B295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若为特殊群体类型学生，登录后无需填表，默认为特别困难学生，免申即享相应资助项目，新页面显示本人享受的资助项目及详情。</w:t>
      </w:r>
    </w:p>
    <w:p w14:paraId="0C636DF2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  <w:lang w:val="en-US" w:eastAsia="zh-CN"/>
        </w:rPr>
      </w:pPr>
      <w:r>
        <w:drawing>
          <wp:inline distT="0" distB="0" distL="114300" distR="114300">
            <wp:extent cx="5184140" cy="1845945"/>
            <wp:effectExtent l="0" t="0" r="22860" b="8255"/>
            <wp:docPr id="6" name="图片 5" descr="QQ_1757748594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 descr="QQ_1757748594214"/>
                    <pic:cNvPicPr>
                      <a:picLocks noChangeAspect="1"/>
                    </pic:cNvPicPr>
                  </pic:nvPicPr>
                  <pic:blipFill>
                    <a:blip r:embed="rId10"/>
                    <a:srcRect l="4318" t="10911" r="8266"/>
                    <a:stretch>
                      <a:fillRect/>
                    </a:stretch>
                  </pic:blipFill>
                  <pic:spPr>
                    <a:xfrm>
                      <a:off x="0" y="0"/>
                      <a:ext cx="5184140" cy="1845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7BC1D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EE0AC9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1" name="文本框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B5F30A2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bfDwky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JHT6YQSwzQ6fvn+7fLj&#10;1+XnV4IzCFS7MEfcziEyNm9tg7EZzgMOE++m9Dp9wYjAD3nPV3lFEwlPl2bT2WwMF4dv2AA/e7zu&#10;fIjvhNUkGTn16F8rKzttQ+xCh5CUzdiNVKrtoTKkzunN6zfj9sLVA3BlkCOR6IpNVmz2Tc9sb4sz&#10;iHnbzUZwfCORfMtCfGAew4CC8VziPZZSWSSxvUVJZf2Xf52nePQIXkpqDFdODd4SJeq9Qe8AGAfD&#10;D8Z+MMxR31lMK9qBWloTF3xUg1l6qz/jDa1SDriY4ciU0ziYd7EbcLxBLlarNujovDxU3QVMnmNx&#10;a3aOpzRJyOBWxwgxW42TQJ0qvW6YvbZL/TtJw/3nvo16/Dcsfw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lt8PC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B5F30A2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D2769DF"/>
    <w:rsid w:val="08D76B2A"/>
    <w:rsid w:val="35AEF432"/>
    <w:rsid w:val="6FFB4C8E"/>
    <w:rsid w:val="73FAF3E4"/>
    <w:rsid w:val="7DCD39B7"/>
    <w:rsid w:val="7EBD2E28"/>
    <w:rsid w:val="7FBFD29D"/>
    <w:rsid w:val="7FF133BB"/>
    <w:rsid w:val="AEFE2C13"/>
    <w:rsid w:val="BFDFD26B"/>
    <w:rsid w:val="CAB15458"/>
    <w:rsid w:val="D7F34CED"/>
    <w:rsid w:val="DD2769DF"/>
    <w:rsid w:val="DD9F2D28"/>
    <w:rsid w:val="F6FFC1A0"/>
    <w:rsid w:val="F7B204DF"/>
    <w:rsid w:val="FBBF62F1"/>
    <w:rsid w:val="FD7FE09F"/>
    <w:rsid w:val="FEBA63E2"/>
    <w:rsid w:val="FF7E4EDA"/>
    <w:rsid w:val="FFFDB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2">
    <w:name w:val="heading 6"/>
    <w:basedOn w:val="1"/>
    <w:next w:val="1"/>
    <w:unhideWhenUsed/>
    <w:qFormat/>
    <w:uiPriority w:val="0"/>
    <w:pPr>
      <w:keepNext/>
      <w:keepLines/>
      <w:spacing w:before="240" w:after="64" w:line="320" w:lineRule="auto"/>
      <w:outlineLvl w:val="5"/>
    </w:pPr>
    <w:rPr>
      <w:rFonts w:ascii="Arial" w:hAnsi="Arial"/>
      <w:b/>
    </w:rPr>
  </w:style>
  <w:style w:type="character" w:default="1" w:styleId="10">
    <w:name w:val="Default Paragraph Font"/>
    <w:semiHidden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toc 1"/>
    <w:basedOn w:val="1"/>
    <w:next w:val="1"/>
    <w:qFormat/>
    <w:uiPriority w:val="0"/>
  </w:style>
  <w:style w:type="paragraph" w:styleId="8">
    <w:name w:val="toc 2"/>
    <w:basedOn w:val="1"/>
    <w:next w:val="1"/>
    <w:qFormat/>
    <w:uiPriority w:val="0"/>
    <w:pPr>
      <w:ind w:left="420" w:leftChars="200"/>
    </w:pPr>
  </w:style>
  <w:style w:type="character" w:styleId="11">
    <w:name w:val="Hyperlink"/>
    <w:basedOn w:val="10"/>
    <w:qFormat/>
    <w:uiPriority w:val="0"/>
    <w:rPr>
      <w:color w:val="0000FF"/>
      <w:u w:val="single"/>
    </w:rPr>
  </w:style>
  <w:style w:type="paragraph" w:customStyle="1" w:styleId="12">
    <w:name w:val="WPSOffice手动目录 1"/>
    <w:qFormat/>
    <w:uiPriority w:val="0"/>
    <w:pPr>
      <w:ind w:leftChars="0"/>
    </w:pPr>
    <w:rPr>
      <w:rFonts w:asciiTheme="minorHAnsi" w:hAnsiTheme="minorHAnsi" w:eastAsiaTheme="minorEastAsia" w:cstheme="minorBidi"/>
      <w:sz w:val="20"/>
      <w:szCs w:val="20"/>
    </w:rPr>
  </w:style>
  <w:style w:type="paragraph" w:customStyle="1" w:styleId="13">
    <w:name w:val="WPSOffice手动目录 2"/>
    <w:qFormat/>
    <w:uiPriority w:val="0"/>
    <w:pPr>
      <w:ind w:leftChars="200"/>
    </w:pPr>
    <w:rPr>
      <w:rFonts w:asciiTheme="minorHAnsi" w:hAnsiTheme="minorHAnsi" w:eastAsiaTheme="minorEastAsia" w:cstheme="minorBidi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4330</Words>
  <Characters>4524</Characters>
  <Lines>0</Lines>
  <Paragraphs>0</Paragraphs>
  <TotalTime>4</TotalTime>
  <ScaleCrop>false</ScaleCrop>
  <LinksUpToDate>false</LinksUpToDate>
  <CharactersWithSpaces>4598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2025-09-13T12:38:00Z</dcterms:created>
  <dc:creator>WPS6666666</dc:creator>
  <cp:lastModifiedBy>王霏菲</cp:lastModifiedBy>
  <dcterms:modified xsi:type="dcterms:W3CDTF">2025-09-25T09:53:06Z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42CC13297E59F024DFA3C36871C61D65_41</vt:lpwstr>
  </property>
  <property fmtid="{D5CDD505-2E9C-101B-9397-08002B2CF9AE}" pid="4" name="KSOTemplateDocerSaveRecord">
    <vt:lpwstr>eyJoZGlkIjoiNGY4ZjU3MzI2ZjFmODg1NzgxZThjZjdiODAwMGE1M2MiLCJ1c2VySWQiOiI2NTkwNjI0ODgifQ==</vt:lpwstr>
  </property>
</Properties>
</file>