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使用手册</w:t>
      </w:r>
    </w:p>
    <w:p>
      <w:pPr>
        <w:pStyle w:val="2"/>
      </w:pPr>
      <w:r>
        <w:rPr>
          <w:rFonts w:hint="eastAsia"/>
        </w:rPr>
        <w:t>手机端</w:t>
      </w:r>
    </w:p>
    <w:p>
      <w:r>
        <w:rPr>
          <w:rFonts w:hint="eastAsia"/>
        </w:rPr>
        <w:t>手机端地址：请关注微信公众号“山东学校安全基地”或扫描下方二维码关注，之后点击竞赛答题，即可找到入口。</w:t>
      </w:r>
    </w:p>
    <w:p>
      <w:r>
        <w:drawing>
          <wp:inline distT="0" distB="0" distL="0" distR="0">
            <wp:extent cx="4093845" cy="4093845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学生注册</w:t>
      </w:r>
    </w:p>
    <w:p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</w:rPr>
        <w:t>选择学生所在学校、分校、院系（非必填）、专业（非必填），输入相关基本信息 注册账号</w:t>
      </w:r>
    </w:p>
    <w:p>
      <w:pPr>
        <w:ind w:firstLine="420"/>
      </w:pPr>
      <w:r>
        <w:rPr>
          <w:rFonts w:hint="eastAsia"/>
        </w:rPr>
        <w:t>注：如提示“身份证已存在”，请直接使用身份证号和默认密码登录，如忘记密码可点击“忘记密码”进行重置；如提示“身份证号不正确”请输入正确的身份证号码。</w:t>
      </w:r>
    </w:p>
    <w:p/>
    <w:p>
      <w:r>
        <w:rPr>
          <w:rFonts w:hint="eastAsia"/>
        </w:rPr>
        <w:t xml:space="preserve"> </w:t>
      </w:r>
      <w:r>
        <w:drawing>
          <wp:inline distT="0" distB="0" distL="0" distR="0">
            <wp:extent cx="3276600" cy="7105650"/>
            <wp:effectExtent l="0" t="0" r="0" b="0"/>
            <wp:docPr id="8796348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348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忘记密码</w:t>
      </w:r>
    </w:p>
    <w:p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</w:rPr>
        <w:t>选择学生所在学校，输入身份证号、真实姓名和新密码，后台比对基本信息成功后新密码即可成功。</w:t>
      </w:r>
    </w:p>
    <w:p>
      <w:r>
        <w:t xml:space="preserve"> </w:t>
      </w:r>
      <w:r>
        <w:drawing>
          <wp:inline distT="0" distB="0" distL="0" distR="0">
            <wp:extent cx="2917825" cy="307975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482" cy="308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用户登录</w:t>
      </w:r>
    </w:p>
    <w:p>
      <w:r>
        <w:rPr>
          <w:rFonts w:hint="eastAsia"/>
        </w:rPr>
        <w:t xml:space="preserve">   用户登录需要选择所在学校、身份证号和账号密码</w:t>
      </w:r>
    </w:p>
    <w:p>
      <w:r>
        <w:t xml:space="preserve"> </w:t>
      </w:r>
      <w:r>
        <w:drawing>
          <wp:inline distT="0" distB="0" distL="0" distR="0">
            <wp:extent cx="2381885" cy="36258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2923" cy="36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模拟答题（正式试卷）</w:t>
      </w:r>
    </w:p>
    <w:p>
      <w:pPr>
        <w:ind w:left="420" w:leftChars="200"/>
      </w:pPr>
      <w:r>
        <w:rPr>
          <w:rFonts w:hint="eastAsia"/>
        </w:rPr>
        <w:t>登录系统后可进行模拟答题，模拟考试与正式试卷考试一致。</w:t>
      </w:r>
    </w:p>
    <w:p>
      <w:pPr>
        <w:ind w:left="420" w:leftChars="200"/>
      </w:pPr>
      <w:r>
        <w:rPr>
          <w:rFonts w:hint="eastAsia"/>
        </w:rPr>
        <w:t>试卷需在规定时间内答完，超时将自动提交。试卷提交后即可出成绩。</w:t>
      </w:r>
    </w:p>
    <w:p>
      <w:r>
        <w:t xml:space="preserve"> </w:t>
      </w:r>
      <w:r>
        <w:drawing>
          <wp:inline distT="0" distB="0" distL="0" distR="0">
            <wp:extent cx="3276600" cy="7105650"/>
            <wp:effectExtent l="0" t="0" r="0" b="0"/>
            <wp:docPr id="694261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6100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查看试卷</w:t>
      </w:r>
    </w:p>
    <w:p>
      <w:pPr>
        <w:ind w:firstLine="420"/>
      </w:pPr>
      <w:r>
        <w:rPr>
          <w:rFonts w:hint="eastAsia"/>
        </w:rPr>
        <w:t>做过了试卷可在底部导航“记录”中查看，点击“查看试卷”后可查看答题情况</w:t>
      </w:r>
    </w:p>
    <w:p>
      <w:r>
        <w:t xml:space="preserve"> </w:t>
      </w:r>
      <w:r>
        <w:drawing>
          <wp:inline distT="0" distB="0" distL="0" distR="0">
            <wp:extent cx="1604010" cy="136398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4326" cy="136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查看错题及收藏</w:t>
      </w:r>
    </w:p>
    <w:p>
      <w:r>
        <w:rPr>
          <w:rFonts w:hint="eastAsia"/>
        </w:rPr>
        <w:tab/>
      </w:r>
      <w:r>
        <w:rPr>
          <w:rFonts w:hint="eastAsia"/>
        </w:rPr>
        <w:t>“错题本”中可查看错题及相关解析，并可对相关试题收藏。点击“我的”中可查看“错题本”及“收藏”</w:t>
      </w:r>
    </w:p>
    <w:p>
      <w:r>
        <w:t xml:space="preserve"> </w:t>
      </w:r>
      <w:r>
        <w:drawing>
          <wp:inline distT="0" distB="0" distL="0" distR="0">
            <wp:extent cx="1427480" cy="2075815"/>
            <wp:effectExtent l="0" t="0" r="127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8375" cy="207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jc w:val="left"/>
      </w:pPr>
      <w:r>
        <w:rPr>
          <w:rFonts w:hint="eastAsia"/>
        </w:rPr>
        <w:t>修改用户基本信息</w:t>
      </w:r>
    </w:p>
    <w:p>
      <w:pPr>
        <w:ind w:firstLine="420"/>
      </w:pPr>
      <w:r>
        <w:rPr>
          <w:rFonts w:hint="eastAsia"/>
        </w:rPr>
        <w:t>在“我的”</w:t>
      </w:r>
      <w:r>
        <w:t>—</w:t>
      </w:r>
      <w:r>
        <w:rPr>
          <w:rFonts w:hint="eastAsia"/>
        </w:rPr>
        <w:t>“我的资料”中可查看、编辑用户基本信息</w:t>
      </w:r>
    </w:p>
    <w:p>
      <w:r>
        <w:t xml:space="preserve"> </w:t>
      </w:r>
      <w:r>
        <w:drawing>
          <wp:inline distT="0" distB="0" distL="0" distR="0">
            <wp:extent cx="1740535" cy="2604770"/>
            <wp:effectExtent l="0" t="0" r="0" b="508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6853" cy="261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rPr>
          <w:b/>
          <w:sz w:val="44"/>
          <w:szCs w:val="44"/>
        </w:rPr>
      </w:pPr>
    </w:p>
    <w:p>
      <w:pPr>
        <w:pStyle w:val="2"/>
      </w:pPr>
      <w:r>
        <w:rPr>
          <w:rFonts w:hint="eastAsia"/>
        </w:rPr>
        <w:t>电脑端</w:t>
      </w:r>
    </w:p>
    <w:p>
      <w:r>
        <w:rPr>
          <w:rFonts w:hint="eastAsia"/>
        </w:rPr>
        <w:t>电脑端地址：</w:t>
      </w:r>
      <w:r>
        <w:fldChar w:fldCharType="begin"/>
      </w:r>
      <w:r>
        <w:instrText xml:space="preserve"> HYPERLINK "http://exam.sdsafeschool.gov.cn:9001/" </w:instrText>
      </w:r>
      <w:r>
        <w:fldChar w:fldCharType="separate"/>
      </w:r>
      <w:r>
        <w:rPr>
          <w:rStyle w:val="12"/>
        </w:rPr>
        <w:t>http://exam.sdsafeschool.gov.cn:9001/</w:t>
      </w:r>
      <w:r>
        <w:rPr>
          <w:rStyle w:val="12"/>
        </w:rPr>
        <w:fldChar w:fldCharType="end"/>
      </w:r>
    </w:p>
    <w:p>
      <w:pPr>
        <w:pStyle w:val="3"/>
      </w:pPr>
      <w:r>
        <w:rPr>
          <w:rFonts w:hint="eastAsia"/>
        </w:rPr>
        <w:t>学生注册</w:t>
      </w:r>
    </w:p>
    <w:p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</w:rPr>
        <w:t>选择学生所在学校、分校、院系、专业，输入相关基本信息 注册账号</w:t>
      </w:r>
    </w:p>
    <w:p>
      <w:pPr>
        <w:ind w:firstLine="420"/>
      </w:pPr>
      <w:r>
        <w:rPr>
          <w:rFonts w:hint="eastAsia"/>
        </w:rPr>
        <w:t>注：如提示“身份证已存在”，请直接使用身份证号和默认密码登录，如忘记密码可点击“忘记密码”进行重置；如提示“身份证号不正确”请输入正确的身份证号码。</w:t>
      </w:r>
    </w:p>
    <w:p>
      <w:r>
        <w:drawing>
          <wp:inline distT="0" distB="0" distL="0" distR="0">
            <wp:extent cx="5274310" cy="2502535"/>
            <wp:effectExtent l="0" t="0" r="2540" b="0"/>
            <wp:docPr id="85736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642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pPr>
        <w:pStyle w:val="8"/>
        <w:jc w:val="left"/>
      </w:pPr>
      <w:r>
        <w:rPr>
          <w:rFonts w:hint="eastAsia"/>
        </w:rPr>
        <w:t>忘记密码</w:t>
      </w:r>
    </w:p>
    <w:p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</w:rPr>
        <w:t>选择学生所在学校，输入身份证号、真实姓名和新密码，后台比对基本信息成功后新密码即可成功；提示“信息校验失败”则为学校、身份证号、学校输入错误。</w:t>
      </w:r>
    </w:p>
    <w:p>
      <w:r>
        <w:drawing>
          <wp:inline distT="0" distB="0" distL="0" distR="0">
            <wp:extent cx="5274310" cy="2502535"/>
            <wp:effectExtent l="0" t="0" r="2540" b="0"/>
            <wp:docPr id="10238589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5895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jc w:val="left"/>
      </w:pPr>
      <w:r>
        <w:rPr>
          <w:rFonts w:hint="eastAsia"/>
        </w:rPr>
        <w:t>学生登录</w:t>
      </w:r>
    </w:p>
    <w:p>
      <w:r>
        <w:rPr>
          <w:rFonts w:hint="eastAsia"/>
        </w:rPr>
        <w:t xml:space="preserve">   用户登录需要选择所在学校、身份证号和账号密码</w:t>
      </w:r>
    </w:p>
    <w:p>
      <w:r>
        <w:drawing>
          <wp:inline distT="0" distB="0" distL="0" distR="0">
            <wp:extent cx="5274310" cy="2502535"/>
            <wp:effectExtent l="0" t="0" r="2540" b="0"/>
            <wp:docPr id="923329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2927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jc w:val="left"/>
      </w:pPr>
      <w:r>
        <w:rPr>
          <w:rFonts w:hint="eastAsia"/>
        </w:rPr>
        <w:t>模拟答题（正式试卷）</w:t>
      </w:r>
    </w:p>
    <w:p>
      <w:pPr>
        <w:ind w:left="420" w:leftChars="200"/>
      </w:pPr>
      <w:r>
        <w:rPr>
          <w:rFonts w:hint="eastAsia"/>
        </w:rPr>
        <w:t>登录系统后可进行模拟答题，模拟考试与正式试卷考试一致。</w:t>
      </w:r>
    </w:p>
    <w:p>
      <w:pPr>
        <w:ind w:left="420" w:leftChars="200"/>
      </w:pPr>
      <w:r>
        <w:rPr>
          <w:rFonts w:hint="eastAsia"/>
        </w:rPr>
        <w:t>试卷需在规定时间内答完，超时将自动提交。试卷提交后即可出成绩。</w:t>
      </w:r>
    </w:p>
    <w:p>
      <w:r>
        <w:drawing>
          <wp:inline distT="0" distB="0" distL="0" distR="0">
            <wp:extent cx="5274310" cy="2502535"/>
            <wp:effectExtent l="0" t="0" r="2540" b="0"/>
            <wp:docPr id="899787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8783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jc w:val="left"/>
      </w:pPr>
      <w:r>
        <w:rPr>
          <w:rFonts w:hint="eastAsia"/>
        </w:rPr>
        <w:t>查看试卷</w:t>
      </w:r>
    </w:p>
    <w:p>
      <w:pPr>
        <w:ind w:firstLine="420"/>
      </w:pPr>
      <w:r>
        <w:rPr>
          <w:rFonts w:hint="eastAsia"/>
        </w:rPr>
        <w:t>做过了试卷可在“考试记录”中查看，点击“查看试卷”后可查看答题情况</w:t>
      </w:r>
    </w:p>
    <w:p>
      <w:r>
        <w:drawing>
          <wp:inline distT="0" distB="0" distL="0" distR="0">
            <wp:extent cx="5149215" cy="2068195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2731" cy="20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jc w:val="left"/>
      </w:pPr>
      <w:r>
        <w:rPr>
          <w:rFonts w:hint="eastAsia"/>
        </w:rPr>
        <w:t>查看错题及收藏</w:t>
      </w:r>
    </w:p>
    <w:p>
      <w:r>
        <w:rPr>
          <w:rFonts w:hint="eastAsia"/>
        </w:rPr>
        <w:tab/>
      </w:r>
      <w:r>
        <w:rPr>
          <w:rFonts w:hint="eastAsia"/>
        </w:rPr>
        <w:t>“错题本”中可查看错题及相关解析，并可对相关试题收藏</w:t>
      </w:r>
    </w:p>
    <w:p>
      <w:r>
        <w:drawing>
          <wp:inline distT="0" distB="0" distL="0" distR="0">
            <wp:extent cx="5069205" cy="2070735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5904" cy="206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pStyle w:val="8"/>
        <w:jc w:val="left"/>
      </w:pPr>
      <w:r>
        <w:rPr>
          <w:rFonts w:hint="eastAsia"/>
        </w:rPr>
        <w:t>修改用户基本信息</w:t>
      </w:r>
    </w:p>
    <w:p>
      <w:pPr>
        <w:ind w:firstLine="420"/>
      </w:pPr>
      <w:r>
        <w:rPr>
          <w:rFonts w:hint="eastAsia"/>
        </w:rPr>
        <w:t>点击登录名进入个人中心，在个人中心中可进行学生用户基本信息的完善及修改。</w:t>
      </w:r>
    </w:p>
    <w:p>
      <w:r>
        <w:drawing>
          <wp:inline distT="0" distB="0" distL="0" distR="0">
            <wp:extent cx="5274310" cy="2502535"/>
            <wp:effectExtent l="0" t="0" r="2540" b="0"/>
            <wp:docPr id="331868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6827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35"/>
    <w:rsid w:val="00052F70"/>
    <w:rsid w:val="0009111B"/>
    <w:rsid w:val="000B19FD"/>
    <w:rsid w:val="0013318F"/>
    <w:rsid w:val="0016739B"/>
    <w:rsid w:val="00172362"/>
    <w:rsid w:val="001A315B"/>
    <w:rsid w:val="001A53B9"/>
    <w:rsid w:val="001B46A5"/>
    <w:rsid w:val="001C2790"/>
    <w:rsid w:val="002B6002"/>
    <w:rsid w:val="002D4183"/>
    <w:rsid w:val="00306B79"/>
    <w:rsid w:val="003C3388"/>
    <w:rsid w:val="00414A14"/>
    <w:rsid w:val="004736D3"/>
    <w:rsid w:val="004B5820"/>
    <w:rsid w:val="00530101"/>
    <w:rsid w:val="006A26B5"/>
    <w:rsid w:val="006F1890"/>
    <w:rsid w:val="00741A97"/>
    <w:rsid w:val="007D396A"/>
    <w:rsid w:val="007F33C7"/>
    <w:rsid w:val="00954577"/>
    <w:rsid w:val="009E3657"/>
    <w:rsid w:val="00A27261"/>
    <w:rsid w:val="00A46896"/>
    <w:rsid w:val="00AA19E3"/>
    <w:rsid w:val="00C06D45"/>
    <w:rsid w:val="00C57847"/>
    <w:rsid w:val="00DA639F"/>
    <w:rsid w:val="00DF32F2"/>
    <w:rsid w:val="00E01BAB"/>
    <w:rsid w:val="00E17F10"/>
    <w:rsid w:val="00E92A35"/>
    <w:rsid w:val="00F26C4B"/>
    <w:rsid w:val="00F50CFC"/>
    <w:rsid w:val="00FD57B9"/>
    <w:rsid w:val="00FE5B6A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5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9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字符"/>
    <w:basedOn w:val="11"/>
    <w:link w:val="2"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副标题 字符"/>
    <w:basedOn w:val="11"/>
    <w:link w:val="8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6">
    <w:name w:val="批注框文本 字符"/>
    <w:basedOn w:val="11"/>
    <w:link w:val="5"/>
    <w:semiHidden/>
    <w:uiPriority w:val="99"/>
    <w:rPr>
      <w:sz w:val="18"/>
      <w:szCs w:val="18"/>
    </w:rPr>
  </w:style>
  <w:style w:type="character" w:customStyle="1" w:styleId="17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字符"/>
    <w:basedOn w:val="11"/>
    <w:link w:val="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9">
    <w:name w:val="页眉 字符"/>
    <w:basedOn w:val="11"/>
    <w:link w:val="7"/>
    <w:uiPriority w:val="99"/>
    <w:rPr>
      <w:sz w:val="18"/>
      <w:szCs w:val="18"/>
    </w:rPr>
  </w:style>
  <w:style w:type="character" w:customStyle="1" w:styleId="20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21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155</Words>
  <Characters>888</Characters>
  <Lines>7</Lines>
  <Paragraphs>2</Paragraphs>
  <TotalTime>83</TotalTime>
  <ScaleCrop>false</ScaleCrop>
  <LinksUpToDate>false</LinksUpToDate>
  <CharactersWithSpaces>1041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2022-02-21T00:35:00Z</dcterms:created>
  <dc:creator>王成方</dc:creator>
  <cp:lastModifiedBy>慕城</cp:lastModifiedBy>
  <dcterms:modified xsi:type="dcterms:W3CDTF">2024-02-27T02:23:27Z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1CA630743D9C45C5B28A4906199C0EFD_13</vt:lpwstr>
  </property>
</Properties>
</file>